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85" w:rsidRDefault="000E6ABF" w:rsidP="00207F79">
      <w:pPr>
        <w:pStyle w:val="BusinessPaperHeading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360" w:lineRule="auto"/>
        <w:ind w:left="1134" w:hanging="1134"/>
      </w:pPr>
      <w:bookmarkStart w:id="0" w:name="_Toc324345001"/>
      <w:r>
        <w:t>1</w:t>
      </w:r>
      <w:r w:rsidR="005A5431">
        <w:t>3</w:t>
      </w:r>
      <w:r>
        <w:t>.02</w:t>
      </w:r>
      <w:r w:rsidR="00A87E85">
        <w:tab/>
      </w:r>
      <w:bookmarkEnd w:id="0"/>
      <w:r w:rsidR="00137A26">
        <w:t>TITANIA ESTATE RELEASE AREA – PLANNING PROPOSAL</w:t>
      </w:r>
    </w:p>
    <w:p w:rsidR="00137A26" w:rsidRDefault="00116399" w:rsidP="00137A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</w:pPr>
      <w:r>
        <w:rPr>
          <w:sz w:val="20"/>
        </w:rPr>
        <w:t>File No</w:t>
      </w:r>
      <w:r w:rsidR="00F62479">
        <w:rPr>
          <w:sz w:val="20"/>
        </w:rPr>
        <w:t xml:space="preserve">: </w:t>
      </w:r>
      <w:r w:rsidR="00137A26" w:rsidRPr="00137A26">
        <w:rPr>
          <w:sz w:val="20"/>
        </w:rPr>
        <w:t>Land Use and Planning\Planning\LEP Local Environmental Plan</w:t>
      </w:r>
    </w:p>
    <w:p w:rsidR="00A87E85" w:rsidRPr="0070306F" w:rsidRDefault="00F62479" w:rsidP="00137A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</w:pPr>
      <w:r>
        <w:rPr>
          <w:sz w:val="20"/>
        </w:rPr>
        <w:t xml:space="preserve">Author: </w:t>
      </w:r>
      <w:r w:rsidR="00137A26">
        <w:rPr>
          <w:sz w:val="20"/>
        </w:rPr>
        <w:t>Gary Wallace</w:t>
      </w:r>
      <w:r>
        <w:rPr>
          <w:sz w:val="20"/>
        </w:rPr>
        <w:t xml:space="preserve">, </w:t>
      </w:r>
      <w:r w:rsidR="00137A26">
        <w:rPr>
          <w:sz w:val="20"/>
        </w:rPr>
        <w:t>Planning &amp; Development</w:t>
      </w:r>
      <w:r>
        <w:rPr>
          <w:sz w:val="20"/>
        </w:rPr>
        <w:t xml:space="preserve"> Director</w:t>
      </w:r>
    </w:p>
    <w:p w:rsidR="00A87E85" w:rsidRPr="005A5431" w:rsidRDefault="00A87E85" w:rsidP="00A87E85"/>
    <w:p w:rsidR="00E1067C" w:rsidRPr="0070306F" w:rsidRDefault="00E1067C" w:rsidP="00E1067C">
      <w:pPr>
        <w:rPr>
          <w:rFonts w:eastAsia="Calibri"/>
          <w:b/>
        </w:rPr>
      </w:pPr>
      <w:r w:rsidRPr="0070306F">
        <w:rPr>
          <w:rFonts w:eastAsia="Calibri"/>
          <w:b/>
        </w:rPr>
        <w:t>Summary</w:t>
      </w:r>
    </w:p>
    <w:p w:rsidR="0080156F" w:rsidRPr="0080156F" w:rsidRDefault="00CE4BE4" w:rsidP="00E1067C">
      <w:pPr>
        <w:jc w:val="both"/>
        <w:rPr>
          <w:rFonts w:eastAsia="Calibri"/>
        </w:rPr>
      </w:pPr>
      <w:r>
        <w:rPr>
          <w:rFonts w:eastAsia="Calibri"/>
        </w:rPr>
        <w:t xml:space="preserve">A </w:t>
      </w:r>
      <w:r w:rsidR="0039328C">
        <w:rPr>
          <w:rFonts w:eastAsia="Calibri"/>
        </w:rPr>
        <w:t>P</w:t>
      </w:r>
      <w:r>
        <w:rPr>
          <w:rFonts w:eastAsia="Calibri"/>
        </w:rPr>
        <w:t xml:space="preserve">lanning </w:t>
      </w:r>
      <w:r w:rsidR="0039328C">
        <w:rPr>
          <w:rFonts w:eastAsia="Calibri"/>
        </w:rPr>
        <w:t>P</w:t>
      </w:r>
      <w:r w:rsidR="00137A26">
        <w:rPr>
          <w:rFonts w:eastAsia="Calibri"/>
        </w:rPr>
        <w:t xml:space="preserve">roposal and Development Application for the Urban Release Area of Titania Estate </w:t>
      </w:r>
      <w:proofErr w:type="gramStart"/>
      <w:r w:rsidR="00137A26">
        <w:rPr>
          <w:rFonts w:eastAsia="Calibri"/>
        </w:rPr>
        <w:t>has</w:t>
      </w:r>
      <w:proofErr w:type="gramEnd"/>
      <w:r w:rsidR="00137A26">
        <w:rPr>
          <w:rFonts w:eastAsia="Calibri"/>
        </w:rPr>
        <w:t xml:space="preserve"> been received </w:t>
      </w:r>
      <w:r>
        <w:rPr>
          <w:rFonts w:eastAsia="Calibri"/>
        </w:rPr>
        <w:t xml:space="preserve">on land </w:t>
      </w:r>
      <w:r w:rsidR="00137A26">
        <w:rPr>
          <w:rFonts w:eastAsia="Calibri"/>
        </w:rPr>
        <w:t>known as 175 Titania Road, Oberon</w:t>
      </w:r>
      <w:r w:rsidR="0039328C" w:rsidRPr="0039328C">
        <w:rPr>
          <w:rFonts w:eastAsia="Calibri"/>
          <w:color w:val="FF0000"/>
        </w:rPr>
        <w:t>.</w:t>
      </w:r>
    </w:p>
    <w:p w:rsidR="00A87E85" w:rsidRDefault="00A87E85" w:rsidP="00A87E85">
      <w:pPr>
        <w:pBdr>
          <w:bottom w:val="single" w:sz="4" w:space="1" w:color="auto"/>
        </w:pBdr>
        <w:jc w:val="both"/>
      </w:pPr>
    </w:p>
    <w:p w:rsidR="00A87E85" w:rsidRDefault="00A87E85" w:rsidP="00A87E85">
      <w:pPr>
        <w:jc w:val="both"/>
      </w:pPr>
    </w:p>
    <w:p w:rsidR="00A87E85" w:rsidRDefault="00A87E85" w:rsidP="00A87E85">
      <w:pPr>
        <w:jc w:val="both"/>
        <w:rPr>
          <w:b/>
        </w:rPr>
      </w:pPr>
      <w:r>
        <w:rPr>
          <w:b/>
        </w:rPr>
        <w:t>Recommendation</w:t>
      </w:r>
      <w:r w:rsidR="007B2F78">
        <w:rPr>
          <w:b/>
        </w:rPr>
        <w:t>:</w:t>
      </w:r>
    </w:p>
    <w:p w:rsidR="00A87E85" w:rsidRPr="0071210C" w:rsidRDefault="00A87E85" w:rsidP="00A87E85">
      <w:pPr>
        <w:jc w:val="both"/>
      </w:pPr>
    </w:p>
    <w:p w:rsidR="00745C98" w:rsidRPr="001F5CA9" w:rsidRDefault="0039328C" w:rsidP="00A87E85">
      <w:pPr>
        <w:jc w:val="both"/>
      </w:pPr>
      <w:r>
        <w:t>That Council support the Planning P</w:t>
      </w:r>
      <w:r w:rsidR="00D23AAA">
        <w:t xml:space="preserve">roposal submitted by Fragar Planning &amp; Development for land known as 175 Titania Road, Oberon and forward the document to the Department of Development &amp; </w:t>
      </w:r>
      <w:r w:rsidR="00D23AAA" w:rsidRPr="001F5CA9">
        <w:t xml:space="preserve">Environment </w:t>
      </w:r>
      <w:r w:rsidR="001F5CA9" w:rsidRPr="001F5CA9">
        <w:t xml:space="preserve">under the Gateway (Section </w:t>
      </w:r>
      <w:r w:rsidR="00D23AAA" w:rsidRPr="001F5CA9">
        <w:t>55(3)) process.</w:t>
      </w:r>
    </w:p>
    <w:p w:rsidR="00672210" w:rsidRPr="001F5CA9" w:rsidRDefault="00672210" w:rsidP="00A87E85">
      <w:pPr>
        <w:pBdr>
          <w:bottom w:val="single" w:sz="4" w:space="1" w:color="auto"/>
        </w:pBdr>
        <w:jc w:val="both"/>
      </w:pPr>
    </w:p>
    <w:p w:rsidR="00A87E85" w:rsidRDefault="00A87E85" w:rsidP="00A87E85">
      <w:pPr>
        <w:jc w:val="both"/>
      </w:pPr>
    </w:p>
    <w:p w:rsidR="00A87E85" w:rsidRDefault="00A87E85" w:rsidP="00A87E85">
      <w:pPr>
        <w:jc w:val="both"/>
        <w:rPr>
          <w:b/>
        </w:rPr>
      </w:pPr>
      <w:r>
        <w:rPr>
          <w:b/>
        </w:rPr>
        <w:t>Comment</w:t>
      </w:r>
    </w:p>
    <w:p w:rsidR="001F5CA9" w:rsidRDefault="001F5CA9" w:rsidP="001F5CA9">
      <w:pPr>
        <w:jc w:val="both"/>
      </w:pPr>
      <w:r>
        <w:t xml:space="preserve">ATTACHED as a separate document is the Planning Proposal has been prepared for land known as Lot 1 DP 1089826 being known as 175 Titania Road, Oberon to justify departure from clauses 4.1A(3)(b) &amp; (c) of the Oberon Local Environment Plan </w:t>
      </w:r>
      <w:r w:rsidRPr="001F5CA9">
        <w:t xml:space="preserve">2013 restricting the </w:t>
      </w:r>
      <w:r>
        <w:t>Minimum Lot Size (MLS) to 2 hectares on the property.</w:t>
      </w:r>
    </w:p>
    <w:p w:rsidR="001F5CA9" w:rsidRDefault="001F5CA9" w:rsidP="00D23AAA">
      <w:pPr>
        <w:jc w:val="both"/>
      </w:pPr>
    </w:p>
    <w:p w:rsidR="00D23AAA" w:rsidRDefault="00D23AAA" w:rsidP="00D23AAA">
      <w:pPr>
        <w:jc w:val="both"/>
      </w:pPr>
      <w:r w:rsidRPr="00D23AAA">
        <w:t xml:space="preserve">The preparation of a </w:t>
      </w:r>
      <w:r w:rsidR="0039328C">
        <w:t>Planning P</w:t>
      </w:r>
      <w:r w:rsidRPr="00D23AAA">
        <w:t>roposal i</w:t>
      </w:r>
      <w:r w:rsidR="00E648E5">
        <w:t>s the first step in preparing a</w:t>
      </w:r>
      <w:r w:rsidRPr="00D23AAA">
        <w:t xml:space="preserve"> </w:t>
      </w:r>
      <w:r w:rsidR="00281D1A">
        <w:t>Local Environmental Plan (</w:t>
      </w:r>
      <w:r w:rsidRPr="00D23AAA">
        <w:t>LEP</w:t>
      </w:r>
      <w:r w:rsidR="00281D1A">
        <w:t>)</w:t>
      </w:r>
      <w:r w:rsidRPr="00D23AAA">
        <w:t xml:space="preserve">. </w:t>
      </w:r>
      <w:r w:rsidR="0039328C">
        <w:t xml:space="preserve"> </w:t>
      </w:r>
      <w:r w:rsidRPr="00D23AAA">
        <w:t xml:space="preserve">Throughout the course of preparing the proposed LEP, the </w:t>
      </w:r>
      <w:r w:rsidR="0039328C">
        <w:t>P</w:t>
      </w:r>
      <w:r w:rsidRPr="00D23AAA">
        <w:t xml:space="preserve">lanning </w:t>
      </w:r>
      <w:r w:rsidR="0039328C">
        <w:t>P</w:t>
      </w:r>
      <w:r w:rsidRPr="00D23AAA">
        <w:t xml:space="preserve">roposal itself may evolve. This is particularly </w:t>
      </w:r>
      <w:r w:rsidR="0039328C">
        <w:t>the case for complex proposals.</w:t>
      </w:r>
    </w:p>
    <w:p w:rsidR="00D23AAA" w:rsidRPr="00D23AAA" w:rsidRDefault="00D23AAA" w:rsidP="00D23AAA">
      <w:pPr>
        <w:jc w:val="both"/>
      </w:pPr>
    </w:p>
    <w:p w:rsidR="00A73AA6" w:rsidRDefault="00D23AAA" w:rsidP="00D23AAA">
      <w:pPr>
        <w:jc w:val="both"/>
      </w:pPr>
      <w:r w:rsidRPr="00D23AAA">
        <w:t xml:space="preserve">A Gateway determination is issued by the Minister (or delegate). </w:t>
      </w:r>
      <w:r w:rsidR="0039328C">
        <w:t xml:space="preserve"> </w:t>
      </w:r>
      <w:r w:rsidRPr="00D23AAA">
        <w:t xml:space="preserve">It specifies whether a </w:t>
      </w:r>
      <w:r w:rsidR="0039328C">
        <w:t>P</w:t>
      </w:r>
      <w:r w:rsidRPr="00D23AAA">
        <w:t xml:space="preserve">lanning </w:t>
      </w:r>
      <w:r w:rsidR="0039328C">
        <w:t>P</w:t>
      </w:r>
      <w:r w:rsidRPr="00D23AAA">
        <w:t xml:space="preserve">roposal is to proceed and if so, in what circumstances. </w:t>
      </w:r>
      <w:r w:rsidR="0039328C">
        <w:t xml:space="preserve"> </w:t>
      </w:r>
      <w:r w:rsidRPr="00D23AAA">
        <w:t>The Gateway determination confirm</w:t>
      </w:r>
      <w:r>
        <w:t>s</w:t>
      </w:r>
      <w:r w:rsidRPr="00D23AAA">
        <w:t xml:space="preserve"> the information (which may include studies) and consultation </w:t>
      </w:r>
      <w:r>
        <w:t>is adequate prior to making an LEP.</w:t>
      </w:r>
    </w:p>
    <w:p w:rsidR="00D23AAA" w:rsidRDefault="00D23AAA" w:rsidP="00D23AAA">
      <w:pPr>
        <w:jc w:val="both"/>
      </w:pPr>
    </w:p>
    <w:p w:rsidR="00CE4BE4" w:rsidRDefault="00CE4BE4" w:rsidP="00D23AAA">
      <w:pPr>
        <w:jc w:val="both"/>
      </w:pPr>
      <w:r>
        <w:t xml:space="preserve">The </w:t>
      </w:r>
      <w:r w:rsidR="0039328C">
        <w:t>P</w:t>
      </w:r>
      <w:r>
        <w:t xml:space="preserve">lanning </w:t>
      </w:r>
      <w:r w:rsidR="0039328C">
        <w:t>P</w:t>
      </w:r>
      <w:r>
        <w:t xml:space="preserve">roposal seeks to reduce the MLS from 2 hectares to 1 hectare (minimum) whilst keeping the lot average of 2 hectares. </w:t>
      </w:r>
      <w:r w:rsidR="0039328C">
        <w:t xml:space="preserve"> </w:t>
      </w:r>
      <w:r>
        <w:t xml:space="preserve">It is noted that the proposal does not increase the lot yield but to simply allow for a variety </w:t>
      </w:r>
      <w:r w:rsidRPr="001F5CA9">
        <w:t xml:space="preserve">of lot </w:t>
      </w:r>
      <w:r w:rsidR="001F5CA9" w:rsidRPr="001F5CA9">
        <w:t xml:space="preserve">sizes </w:t>
      </w:r>
      <w:r>
        <w:t>within close proximity to Oberon.</w:t>
      </w:r>
    </w:p>
    <w:p w:rsidR="00CE4BE4" w:rsidRDefault="00CE4BE4" w:rsidP="00D23AAA">
      <w:pPr>
        <w:jc w:val="both"/>
      </w:pPr>
    </w:p>
    <w:p w:rsidR="00281D1A" w:rsidRPr="001F5CA9" w:rsidRDefault="00281D1A" w:rsidP="00D23AAA">
      <w:pPr>
        <w:jc w:val="both"/>
      </w:pPr>
      <w:r w:rsidRPr="001F5CA9">
        <w:t xml:space="preserve">During </w:t>
      </w:r>
      <w:r w:rsidR="00E21568" w:rsidRPr="001F5CA9">
        <w:t>2013</w:t>
      </w:r>
      <w:r w:rsidR="0039328C" w:rsidRPr="001F5CA9">
        <w:t xml:space="preserve"> and as a result of a Submission received during the Public E</w:t>
      </w:r>
      <w:r w:rsidRPr="001F5CA9">
        <w:t xml:space="preserve">xhibition of </w:t>
      </w:r>
      <w:r w:rsidR="001F5CA9" w:rsidRPr="001F5CA9">
        <w:t>the draft Oberon L</w:t>
      </w:r>
      <w:r w:rsidRPr="001F5CA9">
        <w:t xml:space="preserve">EP 2013, unanimous support for the reduction in MLS for this land was </w:t>
      </w:r>
      <w:r w:rsidR="001F5CA9" w:rsidRPr="001F5CA9">
        <w:t xml:space="preserve">decided by Council.  </w:t>
      </w:r>
      <w:r w:rsidRPr="001F5CA9">
        <w:t>However</w:t>
      </w:r>
      <w:r w:rsidR="00E21568" w:rsidRPr="001F5CA9">
        <w:t>,</w:t>
      </w:r>
      <w:r w:rsidRPr="001F5CA9">
        <w:t xml:space="preserve"> this variation post exhibition was not considered by the DPE when making the LEP as it was </w:t>
      </w:r>
      <w:r w:rsidR="001F5CA9">
        <w:t xml:space="preserve">not considered </w:t>
      </w:r>
      <w:r w:rsidRPr="001F5CA9">
        <w:t>a minor variation to the previously exhibition document.</w:t>
      </w:r>
    </w:p>
    <w:p w:rsidR="00281D1A" w:rsidRDefault="00281D1A" w:rsidP="00D23AAA">
      <w:pPr>
        <w:jc w:val="both"/>
      </w:pPr>
    </w:p>
    <w:p w:rsidR="00281D1A" w:rsidRDefault="00281D1A" w:rsidP="00D23AAA">
      <w:pPr>
        <w:jc w:val="both"/>
      </w:pPr>
      <w:r>
        <w:t xml:space="preserve">This </w:t>
      </w:r>
      <w:r w:rsidR="0039328C">
        <w:t>Planning P</w:t>
      </w:r>
      <w:r>
        <w:t>roposal seeks to formalise Councils previous support for the reduced MLS.</w:t>
      </w:r>
    </w:p>
    <w:p w:rsidR="00281D1A" w:rsidRDefault="00281D1A" w:rsidP="00D23AAA">
      <w:pPr>
        <w:jc w:val="both"/>
      </w:pPr>
    </w:p>
    <w:p w:rsidR="00281D1A" w:rsidRPr="00D23AAA" w:rsidRDefault="00281D1A" w:rsidP="00D23AAA">
      <w:pPr>
        <w:jc w:val="both"/>
      </w:pPr>
      <w:r>
        <w:t xml:space="preserve">Additionally, a Development Application for a 49 </w:t>
      </w:r>
      <w:r w:rsidR="0039328C">
        <w:t>Lot S</w:t>
      </w:r>
      <w:r>
        <w:t xml:space="preserve">ubdivision has been lodged concurrently with the </w:t>
      </w:r>
      <w:r w:rsidR="0039328C">
        <w:t>P</w:t>
      </w:r>
      <w:r>
        <w:t xml:space="preserve">lanning </w:t>
      </w:r>
      <w:r w:rsidR="0039328C">
        <w:t>P</w:t>
      </w:r>
      <w:r>
        <w:t xml:space="preserve">roposal. </w:t>
      </w:r>
      <w:r w:rsidR="0039328C">
        <w:t xml:space="preserve"> </w:t>
      </w:r>
      <w:r>
        <w:t>Prior to an ap</w:t>
      </w:r>
      <w:r w:rsidR="0039328C">
        <w:t>plication being con</w:t>
      </w:r>
      <w:bookmarkStart w:id="1" w:name="_GoBack"/>
      <w:bookmarkEnd w:id="1"/>
      <w:r w:rsidR="0039328C">
        <w:t>sidered the P</w:t>
      </w:r>
      <w:r>
        <w:t xml:space="preserve">lanning </w:t>
      </w:r>
      <w:r w:rsidR="0039328C">
        <w:t>P</w:t>
      </w:r>
      <w:r>
        <w:t>roposal must be endorsed and made by the Minister.</w:t>
      </w:r>
    </w:p>
    <w:sectPr w:rsidR="00281D1A" w:rsidRPr="00D23AAA" w:rsidSect="005D021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EB" w:rsidRDefault="007B37EB" w:rsidP="008B4800">
      <w:r>
        <w:separator/>
      </w:r>
    </w:p>
  </w:endnote>
  <w:endnote w:type="continuationSeparator" w:id="0">
    <w:p w:rsidR="007B37EB" w:rsidRDefault="007B37EB" w:rsidP="008B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EB" w:rsidRDefault="007B37EB" w:rsidP="008B4800">
      <w:r>
        <w:separator/>
      </w:r>
    </w:p>
  </w:footnote>
  <w:footnote w:type="continuationSeparator" w:id="0">
    <w:p w:rsidR="007B37EB" w:rsidRDefault="007B37EB" w:rsidP="008B4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50" w:type="dxa"/>
      <w:tblInd w:w="-318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350"/>
    </w:tblGrid>
    <w:tr w:rsidR="005A5431" w:rsidRPr="005D021A" w:rsidTr="00841CDD">
      <w:tc>
        <w:tcPr>
          <w:tcW w:w="10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tbl>
          <w:tblPr>
            <w:tblStyle w:val="TableGrid"/>
            <w:tblW w:w="10215" w:type="dxa"/>
            <w:tblLayout w:type="fixed"/>
            <w:tblLook w:val="04A0" w:firstRow="1" w:lastRow="0" w:firstColumn="1" w:lastColumn="0" w:noHBand="0" w:noVBand="1"/>
          </w:tblPr>
          <w:tblGrid>
            <w:gridCol w:w="10215"/>
          </w:tblGrid>
          <w:tr w:rsidR="005A5431" w:rsidRPr="005D021A" w:rsidTr="00784131">
            <w:tc>
              <w:tcPr>
                <w:tcW w:w="10212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5A5431" w:rsidRPr="005D021A" w:rsidRDefault="005A5431" w:rsidP="004E3A58">
                <w:pPr>
                  <w:pStyle w:val="Header"/>
                  <w:tabs>
                    <w:tab w:val="right" w:pos="8818"/>
                  </w:tabs>
                  <w:spacing w:before="120" w:after="120"/>
                  <w:jc w:val="center"/>
                  <w:rPr>
                    <w:color w:val="000000" w:themeColor="text1"/>
                  </w:rPr>
                </w:pPr>
                <w:r w:rsidRPr="005D021A">
                  <w:rPr>
                    <w:color w:val="000000" w:themeColor="text1"/>
                  </w:rPr>
                  <w:t>Oberon Council - Agenda and Business Papers – Ordinary Meeting – 16 September 2014</w:t>
                </w:r>
              </w:p>
            </w:tc>
          </w:tr>
        </w:tbl>
        <w:p w:rsidR="005A5431" w:rsidRPr="005D021A" w:rsidRDefault="005A5431" w:rsidP="00784131">
          <w:pPr>
            <w:pStyle w:val="Header"/>
            <w:spacing w:before="120" w:after="120"/>
            <w:rPr>
              <w:color w:val="000000" w:themeColor="text1"/>
            </w:rPr>
          </w:pPr>
        </w:p>
      </w:tc>
    </w:tr>
  </w:tbl>
  <w:p w:rsidR="005A5431" w:rsidRPr="005D021A" w:rsidRDefault="005A54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C29"/>
    <w:multiLevelType w:val="hybridMultilevel"/>
    <w:tmpl w:val="27FAF8B8"/>
    <w:lvl w:ilvl="0" w:tplc="08145F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E5D5B"/>
    <w:multiLevelType w:val="hybridMultilevel"/>
    <w:tmpl w:val="61962F5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D683B"/>
    <w:multiLevelType w:val="hybridMultilevel"/>
    <w:tmpl w:val="AC0E468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153970"/>
    <w:multiLevelType w:val="hybridMultilevel"/>
    <w:tmpl w:val="974CCC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738AD"/>
    <w:multiLevelType w:val="hybridMultilevel"/>
    <w:tmpl w:val="EA763E52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4D2601C"/>
    <w:multiLevelType w:val="hybridMultilevel"/>
    <w:tmpl w:val="A7F4D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72652"/>
    <w:multiLevelType w:val="hybridMultilevel"/>
    <w:tmpl w:val="A5CE5642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>
    <w:nsid w:val="4A6A0879"/>
    <w:multiLevelType w:val="hybridMultilevel"/>
    <w:tmpl w:val="67548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32CE5"/>
    <w:multiLevelType w:val="hybridMultilevel"/>
    <w:tmpl w:val="1F36AF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1440B3"/>
    <w:multiLevelType w:val="hybridMultilevel"/>
    <w:tmpl w:val="CACA3F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C95FE2"/>
    <w:multiLevelType w:val="hybridMultilevel"/>
    <w:tmpl w:val="598CB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D4C81"/>
    <w:multiLevelType w:val="hybridMultilevel"/>
    <w:tmpl w:val="7320F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E5770"/>
    <w:multiLevelType w:val="hybridMultilevel"/>
    <w:tmpl w:val="62E8D6FC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85"/>
    <w:rsid w:val="00023C16"/>
    <w:rsid w:val="000271AC"/>
    <w:rsid w:val="000B248D"/>
    <w:rsid w:val="000D4FB4"/>
    <w:rsid w:val="000E48D9"/>
    <w:rsid w:val="000E6ABF"/>
    <w:rsid w:val="001153CC"/>
    <w:rsid w:val="00116399"/>
    <w:rsid w:val="00117244"/>
    <w:rsid w:val="0012181A"/>
    <w:rsid w:val="00137A26"/>
    <w:rsid w:val="00137E83"/>
    <w:rsid w:val="00140C45"/>
    <w:rsid w:val="00197AD0"/>
    <w:rsid w:val="001C1292"/>
    <w:rsid w:val="001D2789"/>
    <w:rsid w:val="001D5E42"/>
    <w:rsid w:val="001F2BB6"/>
    <w:rsid w:val="001F3495"/>
    <w:rsid w:val="001F37DC"/>
    <w:rsid w:val="001F5CA9"/>
    <w:rsid w:val="00207F79"/>
    <w:rsid w:val="00211185"/>
    <w:rsid w:val="00212720"/>
    <w:rsid w:val="00275F62"/>
    <w:rsid w:val="00281D1A"/>
    <w:rsid w:val="00286174"/>
    <w:rsid w:val="00290F5A"/>
    <w:rsid w:val="0029478A"/>
    <w:rsid w:val="002D7CCA"/>
    <w:rsid w:val="00316786"/>
    <w:rsid w:val="003209A5"/>
    <w:rsid w:val="003450BE"/>
    <w:rsid w:val="003854A1"/>
    <w:rsid w:val="0039328C"/>
    <w:rsid w:val="003A2A09"/>
    <w:rsid w:val="00473652"/>
    <w:rsid w:val="00490D8A"/>
    <w:rsid w:val="00497989"/>
    <w:rsid w:val="004B106A"/>
    <w:rsid w:val="004B3638"/>
    <w:rsid w:val="004B54C9"/>
    <w:rsid w:val="004E3A58"/>
    <w:rsid w:val="005A5431"/>
    <w:rsid w:val="005B630A"/>
    <w:rsid w:val="005D021A"/>
    <w:rsid w:val="005D0639"/>
    <w:rsid w:val="005D236E"/>
    <w:rsid w:val="005F5C81"/>
    <w:rsid w:val="006057A2"/>
    <w:rsid w:val="006068F4"/>
    <w:rsid w:val="00672210"/>
    <w:rsid w:val="00673200"/>
    <w:rsid w:val="006860B8"/>
    <w:rsid w:val="006864F9"/>
    <w:rsid w:val="00691529"/>
    <w:rsid w:val="006A6752"/>
    <w:rsid w:val="006B1F2F"/>
    <w:rsid w:val="006B7BC6"/>
    <w:rsid w:val="006C69B8"/>
    <w:rsid w:val="0070306F"/>
    <w:rsid w:val="0071210C"/>
    <w:rsid w:val="007159B2"/>
    <w:rsid w:val="0071798B"/>
    <w:rsid w:val="00727956"/>
    <w:rsid w:val="0073225C"/>
    <w:rsid w:val="00737563"/>
    <w:rsid w:val="00744BA0"/>
    <w:rsid w:val="00745C98"/>
    <w:rsid w:val="00784131"/>
    <w:rsid w:val="007B0ED5"/>
    <w:rsid w:val="007B2F78"/>
    <w:rsid w:val="007B37EB"/>
    <w:rsid w:val="007F43DA"/>
    <w:rsid w:val="00801504"/>
    <w:rsid w:val="0080156F"/>
    <w:rsid w:val="00841CDD"/>
    <w:rsid w:val="00852D94"/>
    <w:rsid w:val="00856CBF"/>
    <w:rsid w:val="008716ED"/>
    <w:rsid w:val="008741D7"/>
    <w:rsid w:val="008910BF"/>
    <w:rsid w:val="008A0628"/>
    <w:rsid w:val="008B4800"/>
    <w:rsid w:val="00956078"/>
    <w:rsid w:val="00960A6B"/>
    <w:rsid w:val="00A225CA"/>
    <w:rsid w:val="00A73AA6"/>
    <w:rsid w:val="00A87E85"/>
    <w:rsid w:val="00A94C22"/>
    <w:rsid w:val="00AB4722"/>
    <w:rsid w:val="00B21E3D"/>
    <w:rsid w:val="00B432B3"/>
    <w:rsid w:val="00B83EC8"/>
    <w:rsid w:val="00C1072C"/>
    <w:rsid w:val="00C85686"/>
    <w:rsid w:val="00C94EC9"/>
    <w:rsid w:val="00CA587C"/>
    <w:rsid w:val="00CE4BE4"/>
    <w:rsid w:val="00D23AAA"/>
    <w:rsid w:val="00D944D1"/>
    <w:rsid w:val="00DA1F7A"/>
    <w:rsid w:val="00DA4FE4"/>
    <w:rsid w:val="00DA78B4"/>
    <w:rsid w:val="00DB4999"/>
    <w:rsid w:val="00DD68E9"/>
    <w:rsid w:val="00E005F3"/>
    <w:rsid w:val="00E1067C"/>
    <w:rsid w:val="00E21568"/>
    <w:rsid w:val="00E4517D"/>
    <w:rsid w:val="00E45B22"/>
    <w:rsid w:val="00E4621E"/>
    <w:rsid w:val="00E648E5"/>
    <w:rsid w:val="00ED7BD9"/>
    <w:rsid w:val="00EE7478"/>
    <w:rsid w:val="00F037A7"/>
    <w:rsid w:val="00F319F3"/>
    <w:rsid w:val="00F4666A"/>
    <w:rsid w:val="00F56797"/>
    <w:rsid w:val="00F62479"/>
    <w:rsid w:val="00FE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85"/>
    <w:pPr>
      <w:spacing w:after="0" w:line="240" w:lineRule="auto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E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sinessPaperHeading2">
    <w:name w:val="Business Paper Heading 2"/>
    <w:basedOn w:val="Heading2"/>
    <w:qFormat/>
    <w:rsid w:val="00A87E85"/>
    <w:rPr>
      <w:rFonts w:ascii="Arial" w:hAnsi="Arial"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27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80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B4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800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85"/>
    <w:pPr>
      <w:spacing w:after="0" w:line="240" w:lineRule="auto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E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sinessPaperHeading2">
    <w:name w:val="Business Paper Heading 2"/>
    <w:basedOn w:val="Heading2"/>
    <w:qFormat/>
    <w:rsid w:val="00A87E85"/>
    <w:rPr>
      <w:rFonts w:ascii="Arial" w:hAnsi="Arial"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27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80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B4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800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Civica MSP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sswannell.oc</dc:creator>
  <cp:keywords/>
  <dc:description/>
  <cp:lastModifiedBy>Jenna McNabb</cp:lastModifiedBy>
  <cp:revision>2</cp:revision>
  <cp:lastPrinted>2014-09-03T21:57:00Z</cp:lastPrinted>
  <dcterms:created xsi:type="dcterms:W3CDTF">2014-11-09T22:20:00Z</dcterms:created>
  <dcterms:modified xsi:type="dcterms:W3CDTF">2014-11-09T22:20:00Z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A2299187</vt:lpwstr>
  </property>
  <property fmtid="{D5CDD505-2E9C-101B-9397-08002B2CF9AE}" pid="4" name="Objective-Title">
    <vt:lpwstr>Council Report - 16 September 2014 (received 23 Sept 2014)</vt:lpwstr>
  </property>
  <property fmtid="{D5CDD505-2E9C-101B-9397-08002B2CF9AE}" pid="5" name="Objective-Comment">
    <vt:lpwstr/>
  </property>
  <property fmtid="{D5CDD505-2E9C-101B-9397-08002B2CF9AE}" pid="6" name="Objective-CreationStamp">
    <vt:filetime>2014-09-23T01:36:09Z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2014-09-23T01:36:09Z</vt:filetime>
  </property>
  <property fmtid="{D5CDD505-2E9C-101B-9397-08002B2CF9AE}" pid="10" name="Objective-ModificationStamp">
    <vt:filetime>2014-11-09T22:08:05Z</vt:filetime>
  </property>
  <property fmtid="{D5CDD505-2E9C-101B-9397-08002B2CF9AE}" pid="11" name="Objective-Owner">
    <vt:lpwstr>Jenna McNabb</vt:lpwstr>
  </property>
  <property fmtid="{D5CDD505-2E9C-101B-9397-08002B2CF9AE}" pid="12" name="Objective-Path">
    <vt:lpwstr>Objective Global Folder:1. Planning &amp; Environment (DP&amp;E):1. Planning &amp; Environment File Plan (DP&amp;E):MINISTERIAL AND PARLIAMENTARY RELATIONS:WORKFLOW - MINISTERIAL &amp; DIRECTOR GENERAL'S CORRESPONDENCE:Western (DP&amp;E):Western (Active):Oberon Council/19-09-201</vt:lpwstr>
  </property>
  <property fmtid="{D5CDD505-2E9C-101B-9397-08002B2CF9AE}" pid="13" name="Objective-Parent">
    <vt:lpwstr>Council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14/15960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No Impact</vt:lpwstr>
  </property>
  <property fmtid="{D5CDD505-2E9C-101B-9397-08002B2CF9AE}" pid="23" name="Objective-Vital Record [system]">
    <vt:lpwstr>No</vt:lpwstr>
  </property>
</Properties>
</file>